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A6" w:rsidRDefault="00CF6B1F" w:rsidP="0019347B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2647EBA" wp14:editId="145EA0E8">
            <wp:simplePos x="0" y="0"/>
            <wp:positionH relativeFrom="column">
              <wp:posOffset>319405</wp:posOffset>
            </wp:positionH>
            <wp:positionV relativeFrom="paragraph">
              <wp:posOffset>-652145</wp:posOffset>
            </wp:positionV>
            <wp:extent cx="4762500" cy="1485900"/>
            <wp:effectExtent l="0" t="0" r="0" b="0"/>
            <wp:wrapNone/>
            <wp:docPr id="2" name="Bild 2" descr="DKH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KH_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347B" w:rsidRDefault="0019347B" w:rsidP="0019347B">
      <w:pPr>
        <w:spacing w:after="0"/>
      </w:pPr>
    </w:p>
    <w:p w:rsidR="00763725" w:rsidRDefault="00763725" w:rsidP="0019347B">
      <w:pPr>
        <w:spacing w:after="0"/>
      </w:pPr>
    </w:p>
    <w:p w:rsidR="00AC714F" w:rsidRDefault="00AC714F" w:rsidP="00612B49">
      <w:pPr>
        <w:pStyle w:val="Textkrper"/>
        <w:spacing w:line="240" w:lineRule="exact"/>
        <w:rPr>
          <w:rFonts w:ascii="Verdana" w:hAnsi="Verdana"/>
          <w:noProof/>
          <w:sz w:val="20"/>
          <w:szCs w:val="20"/>
        </w:rPr>
      </w:pPr>
    </w:p>
    <w:p w:rsidR="0079254F" w:rsidRPr="00B77145" w:rsidRDefault="0079254F" w:rsidP="00AE6C90">
      <w:pPr>
        <w:pStyle w:val="Textkrper"/>
        <w:spacing w:line="240" w:lineRule="exact"/>
        <w:ind w:right="140"/>
        <w:jc w:val="left"/>
        <w:rPr>
          <w:rFonts w:ascii="Verdana" w:hAnsi="Verdana"/>
          <w:noProof/>
          <w:sz w:val="20"/>
          <w:szCs w:val="20"/>
        </w:rPr>
      </w:pPr>
      <w:r w:rsidRPr="00B77145">
        <w:rPr>
          <w:rFonts w:ascii="Verdana" w:hAnsi="Verdana"/>
          <w:noProof/>
          <w:sz w:val="20"/>
          <w:szCs w:val="20"/>
        </w:rPr>
        <w:t xml:space="preserve">Die Deutsche Krebshilfe mit Sitz in Bonn </w:t>
      </w:r>
      <w:r w:rsidR="00694F19">
        <w:rPr>
          <w:rFonts w:ascii="Verdana" w:hAnsi="Verdana"/>
          <w:noProof/>
          <w:sz w:val="20"/>
          <w:szCs w:val="20"/>
        </w:rPr>
        <w:t>ist</w:t>
      </w:r>
      <w:r w:rsidRPr="00B77145">
        <w:rPr>
          <w:rFonts w:ascii="Verdana" w:hAnsi="Verdana"/>
          <w:noProof/>
          <w:sz w:val="20"/>
          <w:szCs w:val="20"/>
        </w:rPr>
        <w:t xml:space="preserve"> eine der bedeutendsten Gesundheitsorgani</w:t>
      </w:r>
      <w:r w:rsidR="00694F19">
        <w:rPr>
          <w:rFonts w:ascii="Verdana" w:hAnsi="Verdana"/>
          <w:noProof/>
          <w:sz w:val="20"/>
          <w:szCs w:val="20"/>
        </w:rPr>
        <w:t>-</w:t>
      </w:r>
      <w:r w:rsidRPr="00B77145">
        <w:rPr>
          <w:rFonts w:ascii="Verdana" w:hAnsi="Verdana"/>
          <w:noProof/>
          <w:sz w:val="20"/>
          <w:szCs w:val="20"/>
        </w:rPr>
        <w:t>sationen in Deutschland</w:t>
      </w:r>
      <w:r w:rsidR="00694F19">
        <w:rPr>
          <w:rFonts w:ascii="Verdana" w:hAnsi="Verdana"/>
          <w:noProof/>
          <w:sz w:val="20"/>
          <w:szCs w:val="20"/>
        </w:rPr>
        <w:t xml:space="preserve"> auf dem Gebiet der Onkologie.</w:t>
      </w:r>
      <w:r w:rsidRPr="00B77145">
        <w:rPr>
          <w:rFonts w:ascii="Verdana" w:hAnsi="Verdana"/>
          <w:noProof/>
          <w:sz w:val="20"/>
          <w:szCs w:val="20"/>
        </w:rPr>
        <w:t xml:space="preserve"> Ihre Aufgabe ist </w:t>
      </w:r>
      <w:r w:rsidR="00694F19">
        <w:rPr>
          <w:rFonts w:ascii="Verdana" w:hAnsi="Verdana"/>
          <w:noProof/>
          <w:sz w:val="20"/>
          <w:szCs w:val="20"/>
        </w:rPr>
        <w:t xml:space="preserve">die Bekämpfung der </w:t>
      </w:r>
      <w:r w:rsidRPr="00B77145">
        <w:rPr>
          <w:rFonts w:ascii="Verdana" w:hAnsi="Verdana"/>
          <w:noProof/>
          <w:sz w:val="20"/>
          <w:szCs w:val="20"/>
        </w:rPr>
        <w:t>Krebskrankheiten</w:t>
      </w:r>
      <w:r w:rsidR="00694F19">
        <w:rPr>
          <w:rFonts w:ascii="Verdana" w:hAnsi="Verdana"/>
          <w:noProof/>
          <w:sz w:val="20"/>
          <w:szCs w:val="20"/>
        </w:rPr>
        <w:t>.</w:t>
      </w:r>
      <w:r w:rsidRPr="00B77145">
        <w:rPr>
          <w:rFonts w:ascii="Verdana" w:hAnsi="Verdana"/>
          <w:noProof/>
          <w:sz w:val="20"/>
          <w:szCs w:val="20"/>
        </w:rPr>
        <w:t xml:space="preserve"> Sie finanziert ihre Aktivitäten ausschließlich aus freiwilligen Zuwendungen (u.a. Spenden, Erlöse aus Erbschaften und Vermächtnissen) der Bevölkerung. </w:t>
      </w:r>
    </w:p>
    <w:p w:rsidR="0079254F" w:rsidRPr="00B77145" w:rsidRDefault="0079254F" w:rsidP="00AE6C90">
      <w:pPr>
        <w:pStyle w:val="Textkrper"/>
        <w:spacing w:line="240" w:lineRule="exact"/>
        <w:ind w:right="140"/>
        <w:jc w:val="left"/>
        <w:rPr>
          <w:rFonts w:ascii="Verdana" w:hAnsi="Verdana"/>
          <w:noProof/>
          <w:sz w:val="20"/>
          <w:szCs w:val="20"/>
        </w:rPr>
      </w:pPr>
    </w:p>
    <w:p w:rsidR="0079254F" w:rsidRPr="00B77145" w:rsidRDefault="0079254F" w:rsidP="00AE6C90">
      <w:pPr>
        <w:pStyle w:val="Textkrper"/>
        <w:spacing w:line="240" w:lineRule="exact"/>
        <w:ind w:right="140"/>
        <w:jc w:val="left"/>
        <w:rPr>
          <w:rFonts w:ascii="Verdana" w:hAnsi="Verdana"/>
          <w:noProof/>
          <w:sz w:val="20"/>
          <w:szCs w:val="20"/>
        </w:rPr>
      </w:pPr>
      <w:r w:rsidRPr="00B77145">
        <w:rPr>
          <w:rFonts w:ascii="Verdana" w:hAnsi="Verdana"/>
          <w:noProof/>
          <w:sz w:val="20"/>
          <w:szCs w:val="20"/>
        </w:rPr>
        <w:t>Nach dem Motto „Helfen. Forschen. Informieren.“ fördert die Deutsche Krebshilfe Projekte und Initiativen zur Verbesserung der Prävention, Früherkennung, Diagnose, Therapie, medizinischen Nachsorge und psychosozialen Versorgung einschließlich der Krebs-Selbsthilfe.</w:t>
      </w:r>
    </w:p>
    <w:p w:rsidR="0079254F" w:rsidRDefault="0079254F" w:rsidP="00AE6C90">
      <w:pPr>
        <w:pStyle w:val="Textkrper"/>
        <w:spacing w:line="240" w:lineRule="exact"/>
        <w:ind w:right="140"/>
        <w:jc w:val="left"/>
        <w:rPr>
          <w:rFonts w:ascii="Verdana" w:hAnsi="Verdana"/>
          <w:noProof/>
          <w:sz w:val="20"/>
          <w:szCs w:val="20"/>
        </w:rPr>
      </w:pPr>
    </w:p>
    <w:p w:rsidR="00D13840" w:rsidRDefault="00D13840" w:rsidP="00AE6C90">
      <w:pPr>
        <w:pStyle w:val="Textkrper"/>
        <w:spacing w:line="240" w:lineRule="exact"/>
        <w:ind w:right="140"/>
        <w:jc w:val="left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Zur Verstärkung unseres Bereiches Förderungsprogramme suchen wir </w:t>
      </w:r>
      <w:r w:rsidR="00612B49">
        <w:rPr>
          <w:rFonts w:ascii="Verdana" w:hAnsi="Verdana"/>
          <w:noProof/>
          <w:sz w:val="20"/>
          <w:szCs w:val="20"/>
        </w:rPr>
        <w:t>zum nächstmöglichen Zeitpunkt einen</w:t>
      </w:r>
    </w:p>
    <w:p w:rsidR="00D13840" w:rsidRDefault="00D13840" w:rsidP="00AE6C90">
      <w:pPr>
        <w:spacing w:after="0" w:line="240" w:lineRule="exact"/>
        <w:ind w:right="140"/>
        <w:jc w:val="both"/>
        <w:rPr>
          <w:rFonts w:ascii="Verdana" w:hAnsi="Verdana"/>
          <w:sz w:val="20"/>
          <w:szCs w:val="20"/>
        </w:rPr>
      </w:pPr>
    </w:p>
    <w:p w:rsidR="006506B9" w:rsidRDefault="006506B9" w:rsidP="00AE6C90">
      <w:pPr>
        <w:spacing w:after="0" w:line="240" w:lineRule="exact"/>
        <w:ind w:right="140"/>
        <w:jc w:val="both"/>
        <w:rPr>
          <w:rFonts w:ascii="Verdana" w:hAnsi="Verdana"/>
          <w:sz w:val="20"/>
          <w:szCs w:val="20"/>
        </w:rPr>
      </w:pPr>
    </w:p>
    <w:p w:rsidR="00D13840" w:rsidRPr="006506B9" w:rsidRDefault="00290266" w:rsidP="00AE6C90">
      <w:pPr>
        <w:spacing w:after="0" w:line="240" w:lineRule="exact"/>
        <w:ind w:right="140"/>
        <w:jc w:val="center"/>
        <w:rPr>
          <w:rFonts w:ascii="Verdana" w:hAnsi="Verdana"/>
          <w:sz w:val="28"/>
          <w:szCs w:val="28"/>
        </w:rPr>
      </w:pPr>
      <w:r w:rsidRPr="006506B9">
        <w:rPr>
          <w:rFonts w:ascii="Verdana" w:hAnsi="Verdana"/>
          <w:b/>
          <w:bCs/>
          <w:sz w:val="28"/>
          <w:szCs w:val="28"/>
        </w:rPr>
        <w:t>R</w:t>
      </w:r>
      <w:r w:rsidR="00612B49" w:rsidRPr="006506B9">
        <w:rPr>
          <w:rFonts w:ascii="Verdana" w:hAnsi="Verdana"/>
          <w:b/>
          <w:bCs/>
          <w:sz w:val="28"/>
          <w:szCs w:val="28"/>
        </w:rPr>
        <w:t>eferenten</w:t>
      </w:r>
      <w:r w:rsidR="0049019A" w:rsidRPr="006506B9">
        <w:rPr>
          <w:rFonts w:ascii="Verdana" w:hAnsi="Verdana"/>
          <w:b/>
          <w:bCs/>
          <w:sz w:val="28"/>
          <w:szCs w:val="28"/>
        </w:rPr>
        <w:t xml:space="preserve"> (m/w/d) Teilzeit 19,25 Std.</w:t>
      </w:r>
    </w:p>
    <w:p w:rsidR="00D13840" w:rsidRDefault="00D13840" w:rsidP="00AE6C90">
      <w:pPr>
        <w:spacing w:after="0" w:line="240" w:lineRule="exact"/>
        <w:ind w:right="140"/>
        <w:jc w:val="both"/>
        <w:rPr>
          <w:rFonts w:ascii="Verdana" w:hAnsi="Verdana"/>
          <w:sz w:val="20"/>
          <w:szCs w:val="20"/>
        </w:rPr>
      </w:pPr>
    </w:p>
    <w:p w:rsidR="006506B9" w:rsidRDefault="006506B9" w:rsidP="00AE6C90">
      <w:pPr>
        <w:spacing w:after="0" w:line="240" w:lineRule="exact"/>
        <w:ind w:right="140"/>
        <w:jc w:val="both"/>
        <w:rPr>
          <w:rFonts w:ascii="Verdana" w:hAnsi="Verdana"/>
          <w:sz w:val="20"/>
          <w:szCs w:val="20"/>
        </w:rPr>
      </w:pPr>
    </w:p>
    <w:p w:rsidR="007A7CDE" w:rsidRDefault="00683E6F" w:rsidP="00AE6C90">
      <w:pPr>
        <w:pStyle w:val="Textkrper"/>
        <w:spacing w:line="240" w:lineRule="exact"/>
        <w:ind w:right="-1"/>
        <w:jc w:val="left"/>
        <w:rPr>
          <w:rFonts w:ascii="Verdana" w:hAnsi="Verdana"/>
          <w:noProof/>
          <w:sz w:val="20"/>
          <w:szCs w:val="20"/>
        </w:rPr>
      </w:pPr>
      <w:r w:rsidRPr="00683E6F">
        <w:rPr>
          <w:rFonts w:ascii="Verdana" w:hAnsi="Verdana"/>
          <w:noProof/>
          <w:sz w:val="20"/>
          <w:szCs w:val="20"/>
        </w:rPr>
        <w:t>In enger Abstimmung mit den zuständigen Beratun</w:t>
      </w:r>
      <w:r w:rsidR="00753E7D">
        <w:rPr>
          <w:rFonts w:ascii="Verdana" w:hAnsi="Verdana"/>
          <w:noProof/>
          <w:sz w:val="20"/>
          <w:szCs w:val="20"/>
        </w:rPr>
        <w:t>gs- und Entscheidungsgremien un</w:t>
      </w:r>
      <w:r w:rsidRPr="00683E6F">
        <w:rPr>
          <w:rFonts w:ascii="Verdana" w:hAnsi="Verdana"/>
          <w:noProof/>
          <w:sz w:val="20"/>
          <w:szCs w:val="20"/>
        </w:rPr>
        <w:t xml:space="preserve">terstützen Sie die Deutsche Krebshilfe bei der Entwicklung und Umsetzung </w:t>
      </w:r>
      <w:r w:rsidR="00327C15">
        <w:rPr>
          <w:rFonts w:ascii="Verdana" w:hAnsi="Verdana"/>
          <w:noProof/>
          <w:sz w:val="20"/>
          <w:szCs w:val="20"/>
        </w:rPr>
        <w:t>ihrer</w:t>
      </w:r>
      <w:r w:rsidRPr="00683E6F">
        <w:rPr>
          <w:rFonts w:ascii="Verdana" w:hAnsi="Verdana"/>
          <w:noProof/>
          <w:sz w:val="20"/>
          <w:szCs w:val="20"/>
        </w:rPr>
        <w:t xml:space="preserve"> Förderungsprogramme und Begutachtungsverfahren</w:t>
      </w:r>
      <w:r w:rsidR="009E0B9B">
        <w:rPr>
          <w:rFonts w:ascii="Verdana" w:hAnsi="Verdana"/>
          <w:noProof/>
          <w:sz w:val="20"/>
          <w:szCs w:val="20"/>
        </w:rPr>
        <w:t xml:space="preserve">. </w:t>
      </w:r>
      <w:r w:rsidRPr="00683E6F">
        <w:rPr>
          <w:rFonts w:ascii="Verdana" w:hAnsi="Verdana"/>
          <w:noProof/>
          <w:sz w:val="20"/>
          <w:szCs w:val="20"/>
        </w:rPr>
        <w:t>Sie sind kompetenter Ansprechpartner für Antragsteller</w:t>
      </w:r>
      <w:r w:rsidR="00753E7D">
        <w:rPr>
          <w:rFonts w:ascii="Verdana" w:hAnsi="Verdana"/>
          <w:noProof/>
          <w:sz w:val="20"/>
          <w:szCs w:val="20"/>
        </w:rPr>
        <w:t xml:space="preserve"> sowie für Gremien</w:t>
      </w:r>
      <w:r w:rsidRPr="00683E6F">
        <w:rPr>
          <w:rFonts w:ascii="Verdana" w:hAnsi="Verdana"/>
          <w:noProof/>
          <w:sz w:val="20"/>
          <w:szCs w:val="20"/>
        </w:rPr>
        <w:t xml:space="preserve">mitglieder und Gutachter, die für die Deutsche Krebshilfe ehrenamtlich tätig sind. Zu Ihren Kernaufgaben gehören die </w:t>
      </w:r>
      <w:r w:rsidR="00912E22">
        <w:rPr>
          <w:rFonts w:ascii="Verdana" w:hAnsi="Verdana"/>
          <w:noProof/>
          <w:sz w:val="20"/>
          <w:szCs w:val="20"/>
        </w:rPr>
        <w:t>Erstellung von Entscheidungs</w:t>
      </w:r>
      <w:r w:rsidR="00912E22" w:rsidRPr="00683E6F">
        <w:rPr>
          <w:rFonts w:ascii="Verdana" w:hAnsi="Verdana"/>
          <w:noProof/>
          <w:sz w:val="20"/>
          <w:szCs w:val="20"/>
        </w:rPr>
        <w:t>vorlagen</w:t>
      </w:r>
      <w:r w:rsidR="00912E22">
        <w:rPr>
          <w:rFonts w:ascii="Verdana" w:hAnsi="Verdana"/>
          <w:noProof/>
          <w:sz w:val="20"/>
          <w:szCs w:val="20"/>
        </w:rPr>
        <w:t xml:space="preserve"> zu Förderungs</w:t>
      </w:r>
      <w:r w:rsidR="00AE6C90">
        <w:rPr>
          <w:rFonts w:ascii="Verdana" w:hAnsi="Verdana"/>
          <w:noProof/>
          <w:sz w:val="20"/>
          <w:szCs w:val="20"/>
        </w:rPr>
        <w:t>-</w:t>
      </w:r>
      <w:r w:rsidR="00912E22">
        <w:rPr>
          <w:rFonts w:ascii="Verdana" w:hAnsi="Verdana"/>
          <w:noProof/>
          <w:sz w:val="20"/>
          <w:szCs w:val="20"/>
        </w:rPr>
        <w:t>anträgen</w:t>
      </w:r>
      <w:r w:rsidR="0045633C">
        <w:rPr>
          <w:rFonts w:ascii="Verdana" w:hAnsi="Verdana"/>
          <w:noProof/>
          <w:sz w:val="20"/>
          <w:szCs w:val="20"/>
        </w:rPr>
        <w:t xml:space="preserve"> </w:t>
      </w:r>
      <w:r w:rsidRPr="00683E6F">
        <w:rPr>
          <w:rFonts w:ascii="Verdana" w:hAnsi="Verdana"/>
          <w:noProof/>
          <w:sz w:val="20"/>
          <w:szCs w:val="20"/>
        </w:rPr>
        <w:t>sowie die eigen</w:t>
      </w:r>
      <w:bookmarkStart w:id="0" w:name="_GoBack"/>
      <w:bookmarkEnd w:id="0"/>
      <w:r w:rsidRPr="00683E6F">
        <w:rPr>
          <w:rFonts w:ascii="Verdana" w:hAnsi="Verdana"/>
          <w:noProof/>
          <w:sz w:val="20"/>
          <w:szCs w:val="20"/>
        </w:rPr>
        <w:t>verantwortliche Umsetzung der Gremienbeschlüsse. In die Betreuung und Kontrolle geförderter Projekte sind Sie ebenfalls involviert.</w:t>
      </w:r>
      <w:r w:rsidR="007F4110">
        <w:rPr>
          <w:rFonts w:ascii="Verdana" w:hAnsi="Verdana"/>
          <w:noProof/>
          <w:sz w:val="20"/>
          <w:szCs w:val="20"/>
        </w:rPr>
        <w:t xml:space="preserve"> </w:t>
      </w:r>
      <w:r w:rsidRPr="00683E6F">
        <w:rPr>
          <w:rFonts w:ascii="Verdana" w:hAnsi="Verdana"/>
          <w:noProof/>
          <w:sz w:val="20"/>
          <w:szCs w:val="20"/>
        </w:rPr>
        <w:t>Bei Ihrer Tätigkeit werden Sie administrativ und organisatorisch von der Teamassistenz des Bereiches Förderungsprogramme unterstützt.</w:t>
      </w:r>
    </w:p>
    <w:p w:rsidR="00683E6F" w:rsidRDefault="00683E6F" w:rsidP="00AE6C90">
      <w:pPr>
        <w:pStyle w:val="Textkrper"/>
        <w:spacing w:line="240" w:lineRule="exact"/>
        <w:ind w:right="140"/>
        <w:rPr>
          <w:rFonts w:ascii="Verdana" w:hAnsi="Verdana"/>
          <w:b/>
          <w:sz w:val="20"/>
          <w:szCs w:val="20"/>
        </w:rPr>
      </w:pPr>
    </w:p>
    <w:p w:rsidR="00D5301F" w:rsidRPr="00BA0DD9" w:rsidRDefault="00566EC2" w:rsidP="00AE6C90">
      <w:pPr>
        <w:spacing w:after="0" w:line="240" w:lineRule="exact"/>
        <w:ind w:right="14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  <w:t>Ihr Profil</w:t>
      </w:r>
      <w:r w:rsidR="00D5301F" w:rsidRPr="00BA0DD9"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  <w:t>:</w:t>
      </w:r>
    </w:p>
    <w:p w:rsidR="000571D2" w:rsidRPr="00BA0DD9" w:rsidRDefault="003449D7" w:rsidP="00AE6C90">
      <w:pPr>
        <w:pStyle w:val="Textkrper"/>
        <w:numPr>
          <w:ilvl w:val="0"/>
          <w:numId w:val="5"/>
        </w:numPr>
        <w:spacing w:line="240" w:lineRule="exact"/>
        <w:ind w:left="284" w:right="140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71AC6">
        <w:rPr>
          <w:rFonts w:ascii="Verdana" w:hAnsi="Verdana"/>
          <w:sz w:val="20"/>
          <w:szCs w:val="20"/>
        </w:rPr>
        <w:t>b</w:t>
      </w:r>
      <w:r w:rsidR="00D5301F" w:rsidRPr="00BA0DD9">
        <w:rPr>
          <w:rFonts w:ascii="Verdana" w:hAnsi="Verdana"/>
          <w:sz w:val="20"/>
          <w:szCs w:val="20"/>
        </w:rPr>
        <w:t>geschlossenes Hochschulstudium</w:t>
      </w:r>
      <w:r w:rsidR="000571D2" w:rsidRPr="00BA0DD9">
        <w:rPr>
          <w:rFonts w:ascii="Verdana" w:hAnsi="Verdana"/>
          <w:sz w:val="20"/>
          <w:szCs w:val="20"/>
        </w:rPr>
        <w:t xml:space="preserve"> </w:t>
      </w:r>
      <w:r w:rsidR="005C19BF" w:rsidRPr="00BA0DD9">
        <w:rPr>
          <w:rFonts w:ascii="Verdana" w:hAnsi="Verdana"/>
          <w:sz w:val="20"/>
          <w:szCs w:val="20"/>
        </w:rPr>
        <w:t>in einem lebens</w:t>
      </w:r>
      <w:r w:rsidR="00A20E88">
        <w:rPr>
          <w:rFonts w:ascii="Verdana" w:hAnsi="Verdana"/>
          <w:sz w:val="20"/>
          <w:szCs w:val="20"/>
        </w:rPr>
        <w:t>- oder gesundheits</w:t>
      </w:r>
      <w:r w:rsidR="005C19BF" w:rsidRPr="00BA0DD9">
        <w:rPr>
          <w:rFonts w:ascii="Verdana" w:hAnsi="Verdana"/>
          <w:sz w:val="20"/>
          <w:szCs w:val="20"/>
        </w:rPr>
        <w:t>wissenschaftlich ausgerichtete</w:t>
      </w:r>
      <w:r w:rsidR="00A22B43" w:rsidRPr="00BA0DD9">
        <w:rPr>
          <w:rFonts w:ascii="Verdana" w:hAnsi="Verdana"/>
          <w:sz w:val="20"/>
          <w:szCs w:val="20"/>
        </w:rPr>
        <w:t>n</w:t>
      </w:r>
      <w:r w:rsidR="005C19BF" w:rsidRPr="00BA0DD9">
        <w:rPr>
          <w:rFonts w:ascii="Verdana" w:hAnsi="Verdana"/>
          <w:sz w:val="20"/>
          <w:szCs w:val="20"/>
        </w:rPr>
        <w:t xml:space="preserve"> Studiengang </w:t>
      </w:r>
    </w:p>
    <w:p w:rsidR="00A20E88" w:rsidRPr="00A20E88" w:rsidRDefault="000C2D22" w:rsidP="00AE6C90">
      <w:pPr>
        <w:pStyle w:val="Textkrper"/>
        <w:numPr>
          <w:ilvl w:val="0"/>
          <w:numId w:val="5"/>
        </w:numPr>
        <w:spacing w:line="240" w:lineRule="exact"/>
        <w:ind w:left="284" w:right="140" w:hanging="284"/>
        <w:jc w:val="left"/>
        <w:rPr>
          <w:rFonts w:ascii="Verdana" w:hAnsi="Verdana"/>
          <w:sz w:val="20"/>
          <w:szCs w:val="20"/>
        </w:rPr>
      </w:pPr>
      <w:r w:rsidRPr="00BA0DD9">
        <w:rPr>
          <w:rFonts w:ascii="Verdana" w:hAnsi="Verdana"/>
          <w:sz w:val="20"/>
          <w:szCs w:val="20"/>
        </w:rPr>
        <w:t>Berufserfahrung</w:t>
      </w:r>
      <w:r w:rsidR="000571D2" w:rsidRPr="00BA0DD9">
        <w:rPr>
          <w:rFonts w:ascii="Verdana" w:hAnsi="Verdana"/>
          <w:sz w:val="20"/>
          <w:szCs w:val="20"/>
        </w:rPr>
        <w:t xml:space="preserve"> </w:t>
      </w:r>
      <w:r w:rsidR="00697F9E">
        <w:rPr>
          <w:rFonts w:ascii="Verdana" w:hAnsi="Verdana"/>
          <w:sz w:val="20"/>
          <w:szCs w:val="20"/>
        </w:rPr>
        <w:t xml:space="preserve">im Wissenschaftsmanagement </w:t>
      </w:r>
      <w:r w:rsidR="00753032">
        <w:rPr>
          <w:rFonts w:ascii="Verdana" w:hAnsi="Verdana"/>
          <w:sz w:val="20"/>
          <w:szCs w:val="20"/>
        </w:rPr>
        <w:t>oder der Wissenschaftsadministration</w:t>
      </w:r>
    </w:p>
    <w:p w:rsidR="00683E6F" w:rsidRPr="00BA0DD9" w:rsidRDefault="00566EC2" w:rsidP="00AE6C90">
      <w:pPr>
        <w:pStyle w:val="Textkrper"/>
        <w:numPr>
          <w:ilvl w:val="0"/>
          <w:numId w:val="5"/>
        </w:numPr>
        <w:spacing w:line="240" w:lineRule="exact"/>
        <w:ind w:left="284" w:right="140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Idealerweise </w:t>
      </w:r>
      <w:r w:rsidR="00683E6F">
        <w:rPr>
          <w:rFonts w:ascii="Verdana" w:hAnsi="Verdana"/>
          <w:sz w:val="20"/>
          <w:szCs w:val="20"/>
        </w:rPr>
        <w:t xml:space="preserve">Erfahrung </w:t>
      </w:r>
      <w:r w:rsidR="00A20E88">
        <w:rPr>
          <w:rFonts w:ascii="Verdana" w:hAnsi="Verdana"/>
          <w:sz w:val="20"/>
          <w:szCs w:val="20"/>
        </w:rPr>
        <w:t>in</w:t>
      </w:r>
      <w:r w:rsidR="00683E6F">
        <w:rPr>
          <w:rFonts w:ascii="Verdana" w:hAnsi="Verdana"/>
          <w:sz w:val="20"/>
          <w:szCs w:val="20"/>
        </w:rPr>
        <w:t xml:space="preserve"> Gremienarbeit</w:t>
      </w:r>
    </w:p>
    <w:p w:rsidR="00D5301F" w:rsidRPr="00205F56" w:rsidRDefault="00D5301F" w:rsidP="00AE6C90">
      <w:pPr>
        <w:pStyle w:val="Textkrper"/>
        <w:numPr>
          <w:ilvl w:val="0"/>
          <w:numId w:val="5"/>
        </w:numPr>
        <w:tabs>
          <w:tab w:val="num" w:pos="-4536"/>
          <w:tab w:val="num" w:pos="284"/>
        </w:tabs>
        <w:spacing w:line="240" w:lineRule="exact"/>
        <w:ind w:left="284" w:right="140" w:hanging="284"/>
        <w:jc w:val="left"/>
        <w:rPr>
          <w:rFonts w:ascii="Verdana" w:hAnsi="Verdana"/>
          <w:sz w:val="20"/>
          <w:szCs w:val="20"/>
        </w:rPr>
      </w:pPr>
      <w:r w:rsidRPr="00205F56">
        <w:rPr>
          <w:rFonts w:ascii="Verdana" w:hAnsi="Verdana" w:cs="Verdana"/>
          <w:sz w:val="20"/>
          <w:szCs w:val="20"/>
        </w:rPr>
        <w:t>Analytisches und konzeptionelles Denken</w:t>
      </w:r>
    </w:p>
    <w:p w:rsidR="00683E6F" w:rsidRDefault="003449D7" w:rsidP="00AE6C90">
      <w:pPr>
        <w:pStyle w:val="Textkrper"/>
        <w:numPr>
          <w:ilvl w:val="0"/>
          <w:numId w:val="5"/>
        </w:numPr>
        <w:tabs>
          <w:tab w:val="num" w:pos="-4536"/>
          <w:tab w:val="num" w:pos="284"/>
        </w:tabs>
        <w:spacing w:line="240" w:lineRule="exact"/>
        <w:ind w:left="284" w:right="140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5301F" w:rsidRPr="00683E6F">
        <w:rPr>
          <w:rFonts w:ascii="Verdana" w:hAnsi="Verdana"/>
          <w:sz w:val="20"/>
          <w:szCs w:val="20"/>
        </w:rPr>
        <w:t>räzise schriftliche Ausdrucksfähigkeit</w:t>
      </w:r>
      <w:r w:rsidR="00683E6F" w:rsidRPr="00683E6F">
        <w:rPr>
          <w:rFonts w:ascii="Verdana" w:hAnsi="Verdana"/>
          <w:sz w:val="20"/>
          <w:szCs w:val="20"/>
        </w:rPr>
        <w:t xml:space="preserve">, insbesondere die Fähigkeit, komplexe Sachverhalte prägnant, verständlich und entscheidungsreif schriftlich aufzuarbeiten </w:t>
      </w:r>
    </w:p>
    <w:p w:rsidR="000C0CC9" w:rsidRDefault="003449D7" w:rsidP="00AE6C90">
      <w:pPr>
        <w:pStyle w:val="Textkrper"/>
        <w:numPr>
          <w:ilvl w:val="0"/>
          <w:numId w:val="5"/>
        </w:numPr>
        <w:tabs>
          <w:tab w:val="num" w:pos="-4536"/>
          <w:tab w:val="num" w:pos="284"/>
        </w:tabs>
        <w:spacing w:line="240" w:lineRule="exact"/>
        <w:ind w:left="284" w:right="140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5301F" w:rsidRPr="000C0CC9">
        <w:rPr>
          <w:rFonts w:ascii="Verdana" w:hAnsi="Verdana"/>
          <w:sz w:val="20"/>
          <w:szCs w:val="20"/>
        </w:rPr>
        <w:t xml:space="preserve">orgfältige, verantwortungsbewusste </w:t>
      </w:r>
      <w:r w:rsidR="000C0CC9" w:rsidRPr="000C0CC9">
        <w:rPr>
          <w:rFonts w:ascii="Verdana" w:hAnsi="Verdana"/>
          <w:sz w:val="20"/>
          <w:szCs w:val="20"/>
        </w:rPr>
        <w:t>sowie</w:t>
      </w:r>
      <w:r w:rsidR="00D5301F" w:rsidRPr="000C0CC9">
        <w:rPr>
          <w:rFonts w:ascii="Verdana" w:hAnsi="Verdana"/>
          <w:sz w:val="20"/>
          <w:szCs w:val="20"/>
        </w:rPr>
        <w:t xml:space="preserve"> ziel</w:t>
      </w:r>
      <w:r w:rsidR="000C0CC9" w:rsidRPr="000C0CC9">
        <w:rPr>
          <w:rFonts w:ascii="Verdana" w:hAnsi="Verdana"/>
          <w:sz w:val="20"/>
          <w:szCs w:val="20"/>
        </w:rPr>
        <w:t>- und team</w:t>
      </w:r>
      <w:r w:rsidR="00D5301F" w:rsidRPr="000C0CC9">
        <w:rPr>
          <w:rFonts w:ascii="Verdana" w:hAnsi="Verdana"/>
          <w:sz w:val="20"/>
          <w:szCs w:val="20"/>
        </w:rPr>
        <w:t>orientierte Arbeitsweise</w:t>
      </w:r>
    </w:p>
    <w:p w:rsidR="00D5301F" w:rsidRDefault="003449D7" w:rsidP="00AE6C90">
      <w:pPr>
        <w:pStyle w:val="Textkrper"/>
        <w:numPr>
          <w:ilvl w:val="0"/>
          <w:numId w:val="5"/>
        </w:numPr>
        <w:tabs>
          <w:tab w:val="num" w:pos="-4536"/>
          <w:tab w:val="num" w:pos="284"/>
        </w:tabs>
        <w:spacing w:line="240" w:lineRule="exact"/>
        <w:ind w:left="284" w:right="140" w:hanging="284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5301F">
        <w:rPr>
          <w:rFonts w:ascii="Verdana" w:hAnsi="Verdana"/>
          <w:sz w:val="20"/>
          <w:szCs w:val="20"/>
        </w:rPr>
        <w:t>ehr g</w:t>
      </w:r>
      <w:r w:rsidR="00D5301F" w:rsidRPr="009940C3">
        <w:rPr>
          <w:rFonts w:ascii="Verdana" w:hAnsi="Verdana"/>
          <w:sz w:val="20"/>
          <w:szCs w:val="20"/>
        </w:rPr>
        <w:t>ute Englischkenntnisse</w:t>
      </w:r>
      <w:r w:rsidR="00D5301F">
        <w:rPr>
          <w:rFonts w:ascii="Verdana" w:hAnsi="Verdana"/>
          <w:sz w:val="20"/>
          <w:szCs w:val="20"/>
        </w:rPr>
        <w:t xml:space="preserve"> in Wort und Schrift</w:t>
      </w:r>
      <w:r w:rsidR="00D5301F" w:rsidRPr="009940C3">
        <w:rPr>
          <w:rFonts w:ascii="Verdana" w:hAnsi="Verdana"/>
          <w:sz w:val="20"/>
          <w:szCs w:val="20"/>
        </w:rPr>
        <w:t>, sicherer Umgang mit den gängigen MS Office-Anwendungen</w:t>
      </w:r>
      <w:r w:rsidR="00D5301F">
        <w:rPr>
          <w:rFonts w:ascii="Verdana" w:hAnsi="Verdana"/>
          <w:sz w:val="20"/>
          <w:szCs w:val="20"/>
        </w:rPr>
        <w:t>.</w:t>
      </w:r>
      <w:r w:rsidR="00D5301F" w:rsidRPr="009940C3">
        <w:rPr>
          <w:rFonts w:ascii="Verdana" w:hAnsi="Verdana"/>
          <w:sz w:val="20"/>
          <w:szCs w:val="20"/>
        </w:rPr>
        <w:t xml:space="preserve"> </w:t>
      </w:r>
    </w:p>
    <w:p w:rsidR="00F8020F" w:rsidRDefault="00F8020F" w:rsidP="00AE6C90">
      <w:pPr>
        <w:spacing w:after="0" w:line="240" w:lineRule="exact"/>
        <w:ind w:right="140"/>
        <w:rPr>
          <w:rFonts w:ascii="Verdana" w:hAnsi="Verdana"/>
          <w:sz w:val="20"/>
          <w:szCs w:val="20"/>
        </w:rPr>
      </w:pPr>
    </w:p>
    <w:p w:rsidR="00AE6C90" w:rsidRDefault="00566EC2" w:rsidP="00AE6C90">
      <w:pPr>
        <w:spacing w:after="0" w:line="240" w:lineRule="exact"/>
        <w:ind w:right="140"/>
        <w:rPr>
          <w:rFonts w:ascii="Verdana" w:eastAsia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 xml:space="preserve">Die </w:t>
      </w:r>
      <w:r w:rsidR="006506B9">
        <w:rPr>
          <w:rFonts w:ascii="Verdana" w:hAnsi="Verdana"/>
          <w:sz w:val="20"/>
          <w:szCs w:val="20"/>
        </w:rPr>
        <w:t>Teil</w:t>
      </w:r>
      <w:r>
        <w:rPr>
          <w:rFonts w:ascii="Verdana" w:hAnsi="Verdana"/>
          <w:sz w:val="20"/>
          <w:szCs w:val="20"/>
        </w:rPr>
        <w:t xml:space="preserve">zeit-Stelle ist zunächst auf 2 Jahre befristet. </w:t>
      </w:r>
      <w:r w:rsidR="00F8020F" w:rsidRPr="00F8020F">
        <w:rPr>
          <w:rFonts w:ascii="Verdana" w:hAnsi="Verdana"/>
          <w:sz w:val="20"/>
          <w:szCs w:val="20"/>
        </w:rPr>
        <w:t xml:space="preserve">Wir bieten Ihnen eine Vergütung in Anlehnung an den TVöD. </w:t>
      </w:r>
      <w:r w:rsidR="008E1366">
        <w:rPr>
          <w:rFonts w:ascii="Verdana" w:hAnsi="Verdana"/>
          <w:sz w:val="20"/>
          <w:szCs w:val="20"/>
        </w:rPr>
        <w:t xml:space="preserve">Sind Sie interessiert? Dann freuen wir uns auf </w:t>
      </w:r>
      <w:r w:rsidR="00D13BD7">
        <w:rPr>
          <w:rFonts w:ascii="Verdana" w:eastAsia="Verdana" w:hAnsi="Verdana" w:cs="Verdana"/>
          <w:sz w:val="20"/>
        </w:rPr>
        <w:t xml:space="preserve">Ihre </w:t>
      </w:r>
      <w:r w:rsidR="00D13BD7" w:rsidRPr="00F8020F">
        <w:rPr>
          <w:rFonts w:ascii="Verdana" w:hAnsi="Verdana"/>
          <w:sz w:val="20"/>
          <w:szCs w:val="20"/>
        </w:rPr>
        <w:t>aussagefähigen Bewerbungsunterlagen mit Angabe Ihrer Einkommensvorstellung und des frühestmöglichen Eintrittstermins</w:t>
      </w:r>
      <w:r w:rsidR="00D13BD7">
        <w:rPr>
          <w:rFonts w:ascii="Verdana" w:eastAsia="Verdana" w:hAnsi="Verdana" w:cs="Verdana"/>
          <w:sz w:val="20"/>
        </w:rPr>
        <w:t xml:space="preserve"> bis zum </w:t>
      </w:r>
      <w:r w:rsidR="00694F19">
        <w:rPr>
          <w:rFonts w:ascii="Verdana" w:eastAsia="Verdana" w:hAnsi="Verdana" w:cs="Verdana"/>
          <w:sz w:val="20"/>
        </w:rPr>
        <w:t>15</w:t>
      </w:r>
      <w:r w:rsidR="00D13BD7">
        <w:rPr>
          <w:rFonts w:ascii="Verdana" w:eastAsia="Verdana" w:hAnsi="Verdana" w:cs="Verdana"/>
          <w:sz w:val="20"/>
        </w:rPr>
        <w:t xml:space="preserve">. </w:t>
      </w:r>
      <w:r w:rsidR="00694F19">
        <w:rPr>
          <w:rFonts w:ascii="Verdana" w:eastAsia="Verdana" w:hAnsi="Verdana" w:cs="Verdana"/>
          <w:sz w:val="20"/>
        </w:rPr>
        <w:t xml:space="preserve">August </w:t>
      </w:r>
      <w:r w:rsidR="00D13BD7">
        <w:rPr>
          <w:rFonts w:ascii="Verdana" w:eastAsia="Verdana" w:hAnsi="Verdana" w:cs="Verdana"/>
          <w:sz w:val="20"/>
        </w:rPr>
        <w:t>201</w:t>
      </w:r>
      <w:r w:rsidR="006506B9">
        <w:rPr>
          <w:rFonts w:ascii="Verdana" w:eastAsia="Verdana" w:hAnsi="Verdana" w:cs="Verdana"/>
          <w:sz w:val="20"/>
        </w:rPr>
        <w:t>9</w:t>
      </w:r>
      <w:r w:rsidR="00D13BD7">
        <w:rPr>
          <w:rFonts w:ascii="Verdana" w:eastAsia="Verdana" w:hAnsi="Verdana" w:cs="Verdana"/>
          <w:sz w:val="20"/>
        </w:rPr>
        <w:t xml:space="preserve"> per E-Mail (bitte nur ein PDF-Dokument) an:</w:t>
      </w:r>
    </w:p>
    <w:p w:rsidR="00D13BD7" w:rsidRDefault="00D13BD7" w:rsidP="00AE6C90">
      <w:pPr>
        <w:spacing w:after="0" w:line="240" w:lineRule="exact"/>
        <w:ind w:right="140"/>
        <w:rPr>
          <w:rFonts w:ascii="Calibri" w:eastAsia="Calibri" w:hAnsi="Calibri" w:cs="Calibri"/>
        </w:rPr>
      </w:pPr>
      <w:r>
        <w:rPr>
          <w:rFonts w:ascii="MetaBookLF-Roman" w:eastAsia="MetaBookLF-Roman" w:hAnsi="MetaBookLF-Roman" w:cs="MetaBookLF-Roman"/>
          <w:color w:val="0563C1"/>
          <w:u w:val="single"/>
        </w:rPr>
        <w:t>personal@krebshilfe.de</w:t>
      </w:r>
    </w:p>
    <w:p w:rsidR="00D13BD7" w:rsidRDefault="00D13BD7" w:rsidP="00F8020F">
      <w:pPr>
        <w:spacing w:after="0" w:line="240" w:lineRule="exact"/>
        <w:ind w:right="-424"/>
        <w:rPr>
          <w:rFonts w:ascii="Verdana" w:hAnsi="Verdana"/>
          <w:sz w:val="20"/>
          <w:szCs w:val="20"/>
        </w:rPr>
      </w:pPr>
    </w:p>
    <w:sectPr w:rsidR="00D13BD7" w:rsidSect="0073732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6A" w:rsidRDefault="00F6676A" w:rsidP="001F11C8">
      <w:pPr>
        <w:spacing w:after="0" w:line="240" w:lineRule="auto"/>
      </w:pPr>
      <w:r>
        <w:separator/>
      </w:r>
    </w:p>
  </w:endnote>
  <w:endnote w:type="continuationSeparator" w:id="0">
    <w:p w:rsidR="00F6676A" w:rsidRDefault="00F6676A" w:rsidP="001F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panose1 w:val="020B0504040101020104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66" w:rsidRDefault="00290266">
    <w:pPr>
      <w:pStyle w:val="Fuzeile"/>
    </w:pPr>
  </w:p>
  <w:p w:rsidR="00290266" w:rsidRDefault="002902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6A" w:rsidRDefault="00F6676A" w:rsidP="001F11C8">
      <w:pPr>
        <w:spacing w:after="0" w:line="240" w:lineRule="auto"/>
      </w:pPr>
      <w:r>
        <w:separator/>
      </w:r>
    </w:p>
  </w:footnote>
  <w:footnote w:type="continuationSeparator" w:id="0">
    <w:p w:rsidR="00F6676A" w:rsidRDefault="00F6676A" w:rsidP="001F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66" w:rsidRDefault="00290266">
    <w:pPr>
      <w:pStyle w:val="Kopfzeile"/>
    </w:pPr>
  </w:p>
  <w:p w:rsidR="00EE7A61" w:rsidRDefault="00EE7A61">
    <w:pPr>
      <w:pStyle w:val="Kopfzeile"/>
    </w:pPr>
  </w:p>
  <w:p w:rsidR="00EE7A61" w:rsidRDefault="00EE7A61">
    <w:pPr>
      <w:pStyle w:val="Kopfzeile"/>
    </w:pPr>
  </w:p>
  <w:p w:rsidR="00EE7A61" w:rsidRDefault="00EE7A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FA2"/>
    <w:multiLevelType w:val="hybridMultilevel"/>
    <w:tmpl w:val="2728B1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230E"/>
    <w:multiLevelType w:val="hybridMultilevel"/>
    <w:tmpl w:val="23086B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502A0"/>
    <w:multiLevelType w:val="hybridMultilevel"/>
    <w:tmpl w:val="CF906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C82"/>
    <w:multiLevelType w:val="hybridMultilevel"/>
    <w:tmpl w:val="199CF4A6"/>
    <w:lvl w:ilvl="0" w:tplc="CCE2B54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25A4125"/>
    <w:multiLevelType w:val="hybridMultilevel"/>
    <w:tmpl w:val="88AE1EEA"/>
    <w:lvl w:ilvl="0" w:tplc="840641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5A65"/>
    <w:multiLevelType w:val="hybridMultilevel"/>
    <w:tmpl w:val="234ED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08"/>
    <w:rsid w:val="0001005A"/>
    <w:rsid w:val="000571D2"/>
    <w:rsid w:val="000704F7"/>
    <w:rsid w:val="00082EC0"/>
    <w:rsid w:val="000B5064"/>
    <w:rsid w:val="000C0CC9"/>
    <w:rsid w:val="000C2D22"/>
    <w:rsid w:val="000C68C8"/>
    <w:rsid w:val="000D0E22"/>
    <w:rsid w:val="000D235F"/>
    <w:rsid w:val="000D51C0"/>
    <w:rsid w:val="000D558D"/>
    <w:rsid w:val="000D6034"/>
    <w:rsid w:val="000D6E9D"/>
    <w:rsid w:val="00105387"/>
    <w:rsid w:val="001108FD"/>
    <w:rsid w:val="001138F4"/>
    <w:rsid w:val="001353A6"/>
    <w:rsid w:val="00142792"/>
    <w:rsid w:val="00145906"/>
    <w:rsid w:val="001565A6"/>
    <w:rsid w:val="0019347B"/>
    <w:rsid w:val="001B14D6"/>
    <w:rsid w:val="001B3E99"/>
    <w:rsid w:val="001B5138"/>
    <w:rsid w:val="001C095B"/>
    <w:rsid w:val="001C1FF2"/>
    <w:rsid w:val="001D1329"/>
    <w:rsid w:val="001D7EB7"/>
    <w:rsid w:val="001E4815"/>
    <w:rsid w:val="001E62DD"/>
    <w:rsid w:val="001E7212"/>
    <w:rsid w:val="001F0E90"/>
    <w:rsid w:val="001F11C8"/>
    <w:rsid w:val="002130B5"/>
    <w:rsid w:val="00220407"/>
    <w:rsid w:val="0025479B"/>
    <w:rsid w:val="00290266"/>
    <w:rsid w:val="00293E12"/>
    <w:rsid w:val="002C3565"/>
    <w:rsid w:val="002C5362"/>
    <w:rsid w:val="002D2C30"/>
    <w:rsid w:val="002D55B2"/>
    <w:rsid w:val="002F018C"/>
    <w:rsid w:val="003052F3"/>
    <w:rsid w:val="00313DA6"/>
    <w:rsid w:val="00316A99"/>
    <w:rsid w:val="00317B86"/>
    <w:rsid w:val="00327C15"/>
    <w:rsid w:val="003309E5"/>
    <w:rsid w:val="003449D7"/>
    <w:rsid w:val="003453CD"/>
    <w:rsid w:val="00352D4D"/>
    <w:rsid w:val="003608C8"/>
    <w:rsid w:val="00364A1C"/>
    <w:rsid w:val="0036570B"/>
    <w:rsid w:val="00376352"/>
    <w:rsid w:val="00384BAC"/>
    <w:rsid w:val="0038564C"/>
    <w:rsid w:val="003928F5"/>
    <w:rsid w:val="00397AC6"/>
    <w:rsid w:val="003A55AA"/>
    <w:rsid w:val="003C54E8"/>
    <w:rsid w:val="003F1AF2"/>
    <w:rsid w:val="003F2B54"/>
    <w:rsid w:val="004066CD"/>
    <w:rsid w:val="00425BFA"/>
    <w:rsid w:val="00427C61"/>
    <w:rsid w:val="0043032B"/>
    <w:rsid w:val="00436DEB"/>
    <w:rsid w:val="0045028D"/>
    <w:rsid w:val="0045633C"/>
    <w:rsid w:val="00476112"/>
    <w:rsid w:val="004766C3"/>
    <w:rsid w:val="00476F41"/>
    <w:rsid w:val="0049019A"/>
    <w:rsid w:val="00490DDA"/>
    <w:rsid w:val="00496BD4"/>
    <w:rsid w:val="004B0C58"/>
    <w:rsid w:val="004B1325"/>
    <w:rsid w:val="004E256A"/>
    <w:rsid w:val="004E3552"/>
    <w:rsid w:val="004E5905"/>
    <w:rsid w:val="005153FB"/>
    <w:rsid w:val="005222D0"/>
    <w:rsid w:val="00541FD1"/>
    <w:rsid w:val="00553D98"/>
    <w:rsid w:val="00566EC2"/>
    <w:rsid w:val="005746D8"/>
    <w:rsid w:val="00583CE0"/>
    <w:rsid w:val="005868C4"/>
    <w:rsid w:val="00597845"/>
    <w:rsid w:val="005B4A3B"/>
    <w:rsid w:val="005C1959"/>
    <w:rsid w:val="005C19BF"/>
    <w:rsid w:val="005C7619"/>
    <w:rsid w:val="005C7769"/>
    <w:rsid w:val="005E558E"/>
    <w:rsid w:val="00612B49"/>
    <w:rsid w:val="0062105D"/>
    <w:rsid w:val="006340DE"/>
    <w:rsid w:val="006506B9"/>
    <w:rsid w:val="0066067B"/>
    <w:rsid w:val="00662638"/>
    <w:rsid w:val="00671AC6"/>
    <w:rsid w:val="00683E6F"/>
    <w:rsid w:val="00694F19"/>
    <w:rsid w:val="006971B4"/>
    <w:rsid w:val="00697F9E"/>
    <w:rsid w:val="006A3430"/>
    <w:rsid w:val="006A6CB7"/>
    <w:rsid w:val="006C41B0"/>
    <w:rsid w:val="006D5DDA"/>
    <w:rsid w:val="006E0D2B"/>
    <w:rsid w:val="006E3721"/>
    <w:rsid w:val="007011F4"/>
    <w:rsid w:val="00714C68"/>
    <w:rsid w:val="00737328"/>
    <w:rsid w:val="00753032"/>
    <w:rsid w:val="00753E7D"/>
    <w:rsid w:val="00763725"/>
    <w:rsid w:val="0079254F"/>
    <w:rsid w:val="007A7CDE"/>
    <w:rsid w:val="007B6B68"/>
    <w:rsid w:val="007D78D8"/>
    <w:rsid w:val="007F4110"/>
    <w:rsid w:val="007F4A9A"/>
    <w:rsid w:val="00821D70"/>
    <w:rsid w:val="00865956"/>
    <w:rsid w:val="00873DF0"/>
    <w:rsid w:val="00892E1B"/>
    <w:rsid w:val="008B1565"/>
    <w:rsid w:val="008D62CA"/>
    <w:rsid w:val="008E03AB"/>
    <w:rsid w:val="008E1366"/>
    <w:rsid w:val="008E217B"/>
    <w:rsid w:val="00912E22"/>
    <w:rsid w:val="009163A4"/>
    <w:rsid w:val="0092300A"/>
    <w:rsid w:val="009233C2"/>
    <w:rsid w:val="0092474B"/>
    <w:rsid w:val="00932A17"/>
    <w:rsid w:val="00974FD0"/>
    <w:rsid w:val="00986C80"/>
    <w:rsid w:val="009940C3"/>
    <w:rsid w:val="009B6D25"/>
    <w:rsid w:val="009D0EFD"/>
    <w:rsid w:val="009E0B9B"/>
    <w:rsid w:val="009E109F"/>
    <w:rsid w:val="009E1D7E"/>
    <w:rsid w:val="009F149B"/>
    <w:rsid w:val="00A20E88"/>
    <w:rsid w:val="00A22B43"/>
    <w:rsid w:val="00A2594E"/>
    <w:rsid w:val="00A71BE5"/>
    <w:rsid w:val="00A74171"/>
    <w:rsid w:val="00AA2CF2"/>
    <w:rsid w:val="00AA3BD5"/>
    <w:rsid w:val="00AB38F2"/>
    <w:rsid w:val="00AB6BF0"/>
    <w:rsid w:val="00AC1432"/>
    <w:rsid w:val="00AC714F"/>
    <w:rsid w:val="00AE3F40"/>
    <w:rsid w:val="00AE6C90"/>
    <w:rsid w:val="00B14F2C"/>
    <w:rsid w:val="00B169D4"/>
    <w:rsid w:val="00B2230B"/>
    <w:rsid w:val="00B417D9"/>
    <w:rsid w:val="00B43245"/>
    <w:rsid w:val="00B977D7"/>
    <w:rsid w:val="00BA0DD9"/>
    <w:rsid w:val="00BA2BE0"/>
    <w:rsid w:val="00BB0370"/>
    <w:rsid w:val="00BB290F"/>
    <w:rsid w:val="00BC4D7E"/>
    <w:rsid w:val="00BE561C"/>
    <w:rsid w:val="00BE5D8A"/>
    <w:rsid w:val="00C038C5"/>
    <w:rsid w:val="00C602A5"/>
    <w:rsid w:val="00C64656"/>
    <w:rsid w:val="00C9503D"/>
    <w:rsid w:val="00C96248"/>
    <w:rsid w:val="00CB0CD6"/>
    <w:rsid w:val="00CD2D62"/>
    <w:rsid w:val="00CD68BA"/>
    <w:rsid w:val="00CD70CE"/>
    <w:rsid w:val="00CF6B1F"/>
    <w:rsid w:val="00D0451A"/>
    <w:rsid w:val="00D04B1A"/>
    <w:rsid w:val="00D13840"/>
    <w:rsid w:val="00D13BD7"/>
    <w:rsid w:val="00D22745"/>
    <w:rsid w:val="00D32B66"/>
    <w:rsid w:val="00D337B6"/>
    <w:rsid w:val="00D5301F"/>
    <w:rsid w:val="00D575F5"/>
    <w:rsid w:val="00D92560"/>
    <w:rsid w:val="00D943A6"/>
    <w:rsid w:val="00DA2FFE"/>
    <w:rsid w:val="00DC022C"/>
    <w:rsid w:val="00DC0F48"/>
    <w:rsid w:val="00DD4764"/>
    <w:rsid w:val="00DD72E5"/>
    <w:rsid w:val="00DF6107"/>
    <w:rsid w:val="00E503D1"/>
    <w:rsid w:val="00E53E52"/>
    <w:rsid w:val="00E54020"/>
    <w:rsid w:val="00E73A21"/>
    <w:rsid w:val="00E81B0E"/>
    <w:rsid w:val="00EA1909"/>
    <w:rsid w:val="00EB686C"/>
    <w:rsid w:val="00ED77B0"/>
    <w:rsid w:val="00EE7A61"/>
    <w:rsid w:val="00EF1BE0"/>
    <w:rsid w:val="00EF2497"/>
    <w:rsid w:val="00EF4E5C"/>
    <w:rsid w:val="00F6676A"/>
    <w:rsid w:val="00F67518"/>
    <w:rsid w:val="00F8020F"/>
    <w:rsid w:val="00F86608"/>
    <w:rsid w:val="00F964C1"/>
    <w:rsid w:val="00FB0D4D"/>
    <w:rsid w:val="00FC49F8"/>
    <w:rsid w:val="00FD18AC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19F3B2"/>
  <w15:docId w15:val="{CFADC9DC-0FAD-4111-8F26-566D771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66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11C8"/>
  </w:style>
  <w:style w:type="paragraph" w:styleId="Fuzeile">
    <w:name w:val="footer"/>
    <w:basedOn w:val="Standard"/>
    <w:link w:val="FuzeileZchn"/>
    <w:uiPriority w:val="99"/>
    <w:unhideWhenUsed/>
    <w:rsid w:val="001F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11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1C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6352"/>
    <w:pPr>
      <w:ind w:left="720"/>
      <w:contextualSpacing/>
    </w:pPr>
  </w:style>
  <w:style w:type="paragraph" w:styleId="Textkrper">
    <w:name w:val="Body Text"/>
    <w:basedOn w:val="Standard"/>
    <w:link w:val="TextkrperZchn"/>
    <w:rsid w:val="001B1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B14D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67518"/>
    <w:rPr>
      <w:color w:val="0000FF" w:themeColor="hyperlink"/>
      <w:u w:val="single"/>
    </w:rPr>
  </w:style>
  <w:style w:type="paragraph" w:customStyle="1" w:styleId="Default">
    <w:name w:val="Default"/>
    <w:rsid w:val="00D530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2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2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20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8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9BAF47-1ADB-4BED-843D-13F31FA8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Blettner</dc:creator>
  <cp:lastModifiedBy>Kohlgraf, Georg</cp:lastModifiedBy>
  <cp:revision>8</cp:revision>
  <cp:lastPrinted>2019-07-15T07:49:00Z</cp:lastPrinted>
  <dcterms:created xsi:type="dcterms:W3CDTF">2019-04-16T12:38:00Z</dcterms:created>
  <dcterms:modified xsi:type="dcterms:W3CDTF">2019-07-15T07:49:00Z</dcterms:modified>
</cp:coreProperties>
</file>